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5E4CF7" w:rsidP="003560E2">
            <w:pPr>
              <w:spacing w:before="40"/>
              <w:rPr>
                <w:rFonts w:ascii="Arial" w:hAnsi="Arial" w:cs="Arial"/>
                <w:sz w:val="16"/>
                <w:szCs w:val="16"/>
              </w:rPr>
            </w:pPr>
            <w:r>
              <w:rPr>
                <w:rFonts w:ascii="Arial" w:hAnsi="Arial" w:cs="Arial"/>
                <w:color w:val="0000FF"/>
                <w:sz w:val="16"/>
                <w:szCs w:val="16"/>
              </w:rPr>
              <w:t>43001-422/2020</w:t>
            </w:r>
            <w:r w:rsidR="005D0636">
              <w:rPr>
                <w:rFonts w:ascii="Arial" w:hAnsi="Arial" w:cs="Arial"/>
                <w:color w:val="0000FF"/>
                <w:sz w:val="16"/>
                <w:szCs w:val="16"/>
              </w:rPr>
              <w:t>-01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5E4CF7" w:rsidP="003560E2">
            <w:pPr>
              <w:spacing w:before="40"/>
              <w:rPr>
                <w:rFonts w:ascii="Arial" w:hAnsi="Arial" w:cs="Arial"/>
                <w:sz w:val="16"/>
                <w:szCs w:val="16"/>
              </w:rPr>
            </w:pPr>
            <w:r>
              <w:rPr>
                <w:rFonts w:ascii="Arial" w:hAnsi="Arial" w:cs="Arial"/>
                <w:color w:val="0000FF"/>
                <w:sz w:val="16"/>
                <w:szCs w:val="16"/>
              </w:rPr>
              <w:t>D-120/20 S</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5D0636" w:rsidP="003560E2">
            <w:pPr>
              <w:spacing w:before="40"/>
              <w:rPr>
                <w:rFonts w:ascii="Arial" w:hAnsi="Arial" w:cs="Arial"/>
                <w:sz w:val="16"/>
                <w:szCs w:val="16"/>
              </w:rPr>
            </w:pPr>
            <w:r>
              <w:rPr>
                <w:rFonts w:ascii="Arial" w:hAnsi="Arial" w:cs="Arial"/>
                <w:color w:val="0000FF"/>
                <w:sz w:val="16"/>
                <w:szCs w:val="16"/>
              </w:rPr>
              <w:t>25</w:t>
            </w:r>
            <w:r w:rsidR="005E4CF7">
              <w:rPr>
                <w:rFonts w:ascii="Arial" w:hAnsi="Arial" w:cs="Arial"/>
                <w:color w:val="0000FF"/>
                <w:sz w:val="16"/>
                <w:szCs w:val="16"/>
              </w:rPr>
              <w:t>.11.2020</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5E4CF7" w:rsidP="003560E2">
            <w:pPr>
              <w:spacing w:before="40"/>
              <w:rPr>
                <w:rFonts w:ascii="Arial" w:hAnsi="Arial" w:cs="Arial"/>
                <w:sz w:val="16"/>
                <w:szCs w:val="16"/>
              </w:rPr>
            </w:pPr>
            <w:r>
              <w:rPr>
                <w:rFonts w:ascii="Arial" w:hAnsi="Arial" w:cs="Arial"/>
                <w:color w:val="0000FF"/>
                <w:sz w:val="16"/>
                <w:szCs w:val="16"/>
              </w:rPr>
              <w:t>2431-20-001575/0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5E4CF7" w:rsidP="003560E2">
            <w:pPr>
              <w:pStyle w:val="EndnoteText"/>
              <w:jc w:val="center"/>
              <w:rPr>
                <w:rFonts w:ascii="Times New Roman" w:hAnsi="Times New Roman"/>
                <w:b/>
                <w:sz w:val="22"/>
              </w:rPr>
            </w:pPr>
            <w:r>
              <w:rPr>
                <w:rFonts w:ascii="Times New Roman" w:hAnsi="Times New Roman"/>
                <w:b/>
                <w:sz w:val="22"/>
              </w:rPr>
              <w:t>PZI rekonstrukcije regionalne ceste R3-695/7951 Polzela-Rečica od km 4+170 do km 5+100</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5D0636" w:rsidRPr="005D0636" w:rsidRDefault="005D0636" w:rsidP="005D0636">
      <w:pPr>
        <w:pStyle w:val="BodyText2"/>
        <w:widowControl w:val="0"/>
        <w:spacing w:line="254" w:lineRule="atLeast"/>
        <w:jc w:val="left"/>
        <w:rPr>
          <w:rFonts w:ascii="Tahoma" w:hAnsi="Tahoma" w:cs="Tahoma"/>
          <w:b/>
          <w:color w:val="333333"/>
          <w:sz w:val="22"/>
          <w:szCs w:val="22"/>
        </w:rPr>
      </w:pPr>
      <w:r w:rsidRPr="005D0636">
        <w:rPr>
          <w:rFonts w:ascii="Tahoma" w:hAnsi="Tahoma" w:cs="Tahoma"/>
          <w:b/>
          <w:color w:val="333333"/>
          <w:sz w:val="22"/>
          <w:szCs w:val="22"/>
        </w:rPr>
        <w:t>JN007099/2020-W01 - D-120/20; PZI rekonstrukcije regionalne ceste R3-695/7951 Polzela-Rečica od km 4+170 do km 5+100, datum objave: 13.11.2020</w:t>
      </w:r>
    </w:p>
    <w:p w:rsidR="005D0636" w:rsidRPr="005D0636" w:rsidRDefault="005D0636" w:rsidP="005D0636">
      <w:pPr>
        <w:pStyle w:val="BodyText2"/>
        <w:widowControl w:val="0"/>
        <w:spacing w:line="254" w:lineRule="atLeast"/>
        <w:jc w:val="left"/>
        <w:rPr>
          <w:rFonts w:ascii="Tahoma" w:hAnsi="Tahoma" w:cs="Tahoma"/>
          <w:b/>
          <w:color w:val="333333"/>
          <w:sz w:val="22"/>
          <w:szCs w:val="22"/>
        </w:rPr>
      </w:pPr>
      <w:r w:rsidRPr="005D0636">
        <w:rPr>
          <w:rFonts w:ascii="Tahoma" w:hAnsi="Tahoma" w:cs="Tahoma"/>
          <w:b/>
          <w:color w:val="333333"/>
          <w:sz w:val="22"/>
          <w:szCs w:val="22"/>
        </w:rPr>
        <w:t>Datum prejema: 25.11.2020   15:30</w:t>
      </w:r>
    </w:p>
    <w:p w:rsidR="005D0636" w:rsidRPr="005D0636" w:rsidRDefault="005D0636" w:rsidP="005D0636">
      <w:pPr>
        <w:pStyle w:val="BodyText2"/>
        <w:widowControl w:val="0"/>
        <w:spacing w:line="254" w:lineRule="atLeast"/>
        <w:jc w:val="left"/>
        <w:rPr>
          <w:rFonts w:ascii="Tahoma" w:hAnsi="Tahoma" w:cs="Tahoma"/>
          <w:b/>
          <w:color w:val="333333"/>
          <w:sz w:val="22"/>
          <w:szCs w:val="22"/>
        </w:rPr>
      </w:pPr>
    </w:p>
    <w:p w:rsidR="005D0636" w:rsidRPr="005D0636" w:rsidRDefault="005D0636" w:rsidP="005D0636">
      <w:pPr>
        <w:pStyle w:val="BodyText2"/>
        <w:widowControl w:val="0"/>
        <w:spacing w:line="254" w:lineRule="atLeast"/>
        <w:jc w:val="left"/>
        <w:rPr>
          <w:rFonts w:ascii="Tahoma" w:hAnsi="Tahoma" w:cs="Tahoma"/>
          <w:sz w:val="22"/>
          <w:szCs w:val="22"/>
        </w:rPr>
      </w:pPr>
      <w:r w:rsidRPr="005D0636">
        <w:rPr>
          <w:rFonts w:ascii="Tahoma" w:hAnsi="Tahoma" w:cs="Tahoma"/>
          <w:color w:val="333333"/>
          <w:sz w:val="22"/>
          <w:szCs w:val="22"/>
        </w:rPr>
        <w:t>Pozdravljeni,</w:t>
      </w:r>
      <w:r w:rsidRPr="005D0636">
        <w:rPr>
          <w:rFonts w:ascii="Tahoma" w:hAnsi="Tahoma" w:cs="Tahoma"/>
          <w:color w:val="333333"/>
          <w:sz w:val="22"/>
          <w:szCs w:val="22"/>
        </w:rPr>
        <w:br/>
        <w:t xml:space="preserve">Prosimo za pojasnilo, zakaj menite, da je potreben načrt »preureditvami in zaščitami sistema voznega omrežja«, saj proga št. 34 ni elektrificirana in kolikor vemo za elektrifikacijo ne obstajajo načrti, da bi jih morali upoštevati. </w:t>
      </w:r>
      <w:r w:rsidRPr="005D0636">
        <w:rPr>
          <w:rFonts w:ascii="Tahoma" w:hAnsi="Tahoma" w:cs="Tahoma"/>
          <w:color w:val="333333"/>
          <w:sz w:val="22"/>
          <w:szCs w:val="22"/>
        </w:rPr>
        <w:br/>
      </w:r>
      <w:r w:rsidRPr="005D0636">
        <w:rPr>
          <w:rFonts w:ascii="Tahoma" w:hAnsi="Tahoma" w:cs="Tahoma"/>
          <w:color w:val="333333"/>
          <w:sz w:val="22"/>
          <w:szCs w:val="22"/>
        </w:rPr>
        <w:br/>
        <w:t>Prosimo za odgovor.</w:t>
      </w:r>
    </w:p>
    <w:p w:rsidR="00E813F4" w:rsidRPr="005D0636" w:rsidRDefault="00E813F4" w:rsidP="005D0636">
      <w:pPr>
        <w:widowControl w:val="0"/>
        <w:spacing w:before="60" w:line="254" w:lineRule="atLeast"/>
        <w:ind w:left="357"/>
        <w:jc w:val="both"/>
        <w:rPr>
          <w:sz w:val="22"/>
        </w:rPr>
      </w:pP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81003A" w:rsidRPr="0081003A" w:rsidRDefault="0081003A" w:rsidP="0081003A">
      <w:pPr>
        <w:pStyle w:val="ListParagraph"/>
        <w:widowControl w:val="0"/>
        <w:spacing w:before="60" w:line="254" w:lineRule="atLeast"/>
        <w:ind w:left="360"/>
        <w:jc w:val="both"/>
        <w:rPr>
          <w:sz w:val="22"/>
        </w:rPr>
      </w:pPr>
      <w:r w:rsidRPr="0081003A">
        <w:rPr>
          <w:sz w:val="22"/>
        </w:rPr>
        <w:t>Glede na to, da ni pridobljenih projektnih pogojev s strani SŽ, naročnik ne more natančno definirati kateri načrti bodo potrebni na območju nivojskega prehoda. Obseg in vrsta potrebne dokumentacije na območju nivojskega prehoda bo definirana, ko bo projektant pridobil prej omenjene projektne pogoje.</w:t>
      </w:r>
    </w:p>
    <w:p w:rsidR="0081003A" w:rsidRPr="00A9293C" w:rsidRDefault="0081003A" w:rsidP="0081003A">
      <w:pPr>
        <w:pStyle w:val="EndnoteText"/>
        <w:ind w:left="360"/>
        <w:jc w:val="both"/>
        <w:rPr>
          <w:rFonts w:ascii="Times New Roman" w:hAnsi="Times New Roman"/>
          <w:sz w:val="22"/>
        </w:rPr>
      </w:pPr>
    </w:p>
    <w:p w:rsidR="00E813F4" w:rsidRPr="00A9293C" w:rsidRDefault="00E813F4" w:rsidP="0081003A">
      <w:pPr>
        <w:widowControl w:val="0"/>
        <w:spacing w:before="60" w:line="254" w:lineRule="atLeast"/>
        <w:ind w:left="357"/>
        <w:jc w:val="both"/>
        <w:rPr>
          <w:sz w:val="22"/>
        </w:rPr>
      </w:pPr>
      <w:bookmarkStart w:id="0" w:name="_GoBack"/>
      <w:bookmarkEnd w:id="0"/>
    </w:p>
    <w:p w:rsidR="00E813F4" w:rsidRPr="00A9293C" w:rsidRDefault="00E813F4" w:rsidP="00E813F4">
      <w:pPr>
        <w:pStyle w:val="EndnoteText"/>
        <w:jc w:val="both"/>
        <w:rPr>
          <w:rFonts w:ascii="Times New Roman" w:hAnsi="Times New Roman"/>
          <w:sz w:val="22"/>
        </w:rPr>
      </w:pPr>
    </w:p>
    <w:p w:rsidR="00556816" w:rsidRPr="00637BE6" w:rsidRDefault="00556816">
      <w:pPr>
        <w:rPr>
          <w:sz w:val="22"/>
        </w:rPr>
      </w:pPr>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CF7" w:rsidRDefault="005E4CF7">
      <w:r>
        <w:separator/>
      </w:r>
    </w:p>
  </w:endnote>
  <w:endnote w:type="continuationSeparator" w:id="0">
    <w:p w:rsidR="005E4CF7" w:rsidRDefault="005E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CF7" w:rsidRDefault="005E4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5E4CF7">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5E4CF7" w:rsidRPr="00643501">
      <w:rPr>
        <w:noProof/>
        <w:lang w:eastAsia="sl-SI"/>
      </w:rPr>
      <w:drawing>
        <wp:inline distT="0" distB="0" distL="0" distR="0">
          <wp:extent cx="539750" cy="43307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433070"/>
                  </a:xfrm>
                  <a:prstGeom prst="rect">
                    <a:avLst/>
                  </a:prstGeom>
                  <a:noFill/>
                  <a:ln>
                    <a:noFill/>
                  </a:ln>
                </pic:spPr>
              </pic:pic>
            </a:graphicData>
          </a:graphic>
        </wp:inline>
      </w:drawing>
    </w:r>
    <w:r>
      <w:t xml:space="preserve">    </w:t>
    </w:r>
    <w:r w:rsidR="005E4CF7" w:rsidRPr="00643501">
      <w:rPr>
        <w:noProof/>
        <w:lang w:eastAsia="sl-SI"/>
      </w:rPr>
      <w:drawing>
        <wp:inline distT="0" distB="0" distL="0" distR="0">
          <wp:extent cx="433070" cy="43307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070" cy="433070"/>
                  </a:xfrm>
                  <a:prstGeom prst="rect">
                    <a:avLst/>
                  </a:prstGeom>
                  <a:noFill/>
                  <a:ln>
                    <a:noFill/>
                  </a:ln>
                </pic:spPr>
              </pic:pic>
            </a:graphicData>
          </a:graphic>
        </wp:inline>
      </w:drawing>
    </w:r>
    <w:r>
      <w:t xml:space="preserve">    </w:t>
    </w:r>
    <w:r w:rsidR="005E4CF7" w:rsidRPr="00CF74F9">
      <w:rPr>
        <w:noProof/>
        <w:lang w:eastAsia="sl-SI"/>
      </w:rPr>
      <w:drawing>
        <wp:inline distT="0" distB="0" distL="0" distR="0">
          <wp:extent cx="2339340" cy="34036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9340" cy="34036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CF7" w:rsidRDefault="005E4CF7">
      <w:r>
        <w:separator/>
      </w:r>
    </w:p>
  </w:footnote>
  <w:footnote w:type="continuationSeparator" w:id="0">
    <w:p w:rsidR="005E4CF7" w:rsidRDefault="005E4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CF7" w:rsidRDefault="005E4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CF7" w:rsidRDefault="005E4C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5E4CF7">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F7"/>
    <w:rsid w:val="000646A9"/>
    <w:rsid w:val="001836BB"/>
    <w:rsid w:val="00216549"/>
    <w:rsid w:val="002507C2"/>
    <w:rsid w:val="00290551"/>
    <w:rsid w:val="003133A6"/>
    <w:rsid w:val="003560E2"/>
    <w:rsid w:val="003579C0"/>
    <w:rsid w:val="00424A5A"/>
    <w:rsid w:val="0044323F"/>
    <w:rsid w:val="004B34B5"/>
    <w:rsid w:val="00556816"/>
    <w:rsid w:val="005D0636"/>
    <w:rsid w:val="005E4CF7"/>
    <w:rsid w:val="00634B0D"/>
    <w:rsid w:val="00637BE6"/>
    <w:rsid w:val="0081003A"/>
    <w:rsid w:val="009B1FD9"/>
    <w:rsid w:val="00A05C73"/>
    <w:rsid w:val="00A17575"/>
    <w:rsid w:val="00AD3747"/>
    <w:rsid w:val="00DB7CDA"/>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E5C63A"/>
  <w15:chartTrackingRefBased/>
  <w15:docId w15:val="{0E7AA8E4-C73F-4A40-8721-79E39CCB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ListParagraph">
    <w:name w:val="List Paragraph"/>
    <w:basedOn w:val="Normal"/>
    <w:uiPriority w:val="34"/>
    <w:qFormat/>
    <w:rsid w:val="00810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3</TotalTime>
  <Pages>1</Pages>
  <Words>134</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3</cp:revision>
  <cp:lastPrinted>2008-09-04T08:55:00Z</cp:lastPrinted>
  <dcterms:created xsi:type="dcterms:W3CDTF">2020-11-26T07:34:00Z</dcterms:created>
  <dcterms:modified xsi:type="dcterms:W3CDTF">2020-11-26T09:05:00Z</dcterms:modified>
</cp:coreProperties>
</file>